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0" w:beforeLines="0" w:after="0" w:afterLines="0"/>
        <w:ind w:left="0" w:leftChars="0"/>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附1</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中国人民银行重庆营业管理部</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黑体"/>
          <w:sz w:val="28"/>
          <w:szCs w:val="28"/>
        </w:rPr>
      </w:pPr>
      <w:r>
        <w:rPr>
          <w:rFonts w:hint="eastAsia" w:ascii="方正小标宋_GBK" w:hAnsi="方正小标宋_GBK" w:eastAsia="方正小标宋_GBK" w:cs="方正小标宋_GBK"/>
          <w:sz w:val="44"/>
          <w:szCs w:val="44"/>
        </w:rPr>
        <w:t>政府信息公开申请表</w:t>
      </w:r>
    </w:p>
    <w:tbl>
      <w:tblPr>
        <w:tblStyle w:val="2"/>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3"/>
        <w:gridCol w:w="1431"/>
        <w:gridCol w:w="1609"/>
        <w:gridCol w:w="1370"/>
        <w:gridCol w:w="1245"/>
        <w:gridCol w:w="600"/>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4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申请人信息</w:t>
            </w:r>
          </w:p>
        </w:tc>
        <w:tc>
          <w:tcPr>
            <w:tcW w:w="1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公民</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工作单位</w:t>
            </w:r>
          </w:p>
        </w:tc>
        <w:tc>
          <w:tcPr>
            <w:tcW w:w="24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证件名称</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证件号码</w:t>
            </w:r>
          </w:p>
        </w:tc>
        <w:tc>
          <w:tcPr>
            <w:tcW w:w="24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7"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24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传真</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24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联系地址</w:t>
            </w:r>
          </w:p>
        </w:tc>
        <w:tc>
          <w:tcPr>
            <w:tcW w:w="507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法人/</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其他组织</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名称</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法定代表人/主要负责人</w:t>
            </w:r>
          </w:p>
        </w:tc>
        <w:tc>
          <w:tcPr>
            <w:tcW w:w="185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联系人姓名</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联系人电话</w:t>
            </w:r>
          </w:p>
        </w:tc>
        <w:tc>
          <w:tcPr>
            <w:tcW w:w="185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传真</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185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联系地址</w:t>
            </w:r>
          </w:p>
        </w:tc>
        <w:tc>
          <w:tcPr>
            <w:tcW w:w="507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组织机构代码</w:t>
            </w:r>
          </w:p>
        </w:tc>
        <w:tc>
          <w:tcPr>
            <w:tcW w:w="507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3" w:hRule="atLeast"/>
        </w:trPr>
        <w:tc>
          <w:tcPr>
            <w:tcW w:w="4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所需政府信息情况</w:t>
            </w:r>
          </w:p>
        </w:tc>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所需政务事项或信息的内容描述</w:t>
            </w:r>
          </w:p>
        </w:tc>
        <w:tc>
          <w:tcPr>
            <w:tcW w:w="6681"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45" w:hRule="atLeast"/>
        </w:trPr>
        <w:tc>
          <w:tcPr>
            <w:tcW w:w="4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rPr>
            </w:pPr>
          </w:p>
        </w:tc>
        <w:tc>
          <w:tcPr>
            <w:tcW w:w="3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获取的方式（可选）</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□邮寄</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□电子邮件</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□传真</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□自行领取</w:t>
            </w:r>
          </w:p>
        </w:tc>
        <w:tc>
          <w:tcPr>
            <w:tcW w:w="507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申请人签名或盖章：</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pPr>
        <w:keepNext w:val="0"/>
        <w:keepLines w:val="0"/>
        <w:pageBreakBefore w:val="0"/>
        <w:widowControl w:val="0"/>
        <w:kinsoku/>
        <w:wordWrap/>
        <w:overflowPunct/>
        <w:topLinePunct w:val="0"/>
        <w:autoSpaceDE/>
        <w:autoSpaceDN/>
        <w:bidi w:val="0"/>
        <w:adjustRightInd/>
        <w:spacing w:before="0" w:beforeLines="0" w:after="0" w:afterLines="0" w:line="400" w:lineRule="exact"/>
        <w:ind w:left="0" w:leftChars="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注：本表所指的政府信息为人民银行重庆营业管理部履职过程中制作或者获取的，以一定形式记录、保存的信息。本申请表不接受业务咨询、信访、投诉、举报等。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90B12"/>
    <w:rsid w:val="47E9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2020-07-10T10:04:00Z</dcterms:created>
  <dc:creator>邹沛思</dc:creator>
  <cp:lastModifiedBy>邹沛思</cp:lastModifiedBy>
  <dcterms:modified xsi:type="dcterms:W3CDTF">2020-07-10T10:04:51Z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